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муниципальное бюджетное дошкольное образовательное учреждение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«Детский сад общеразвивающего вида №22 п. Новый Надеждинского района»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74" w:right="997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Индивидуальный образовательный        маршрут на</w:t>
      </w:r>
    </w:p>
    <w:p w:rsidR="00000000" w:rsidDel="00000000" w:rsidP="00000000" w:rsidRDefault="00000000" w:rsidRPr="00000000" w14:paraId="00000010">
      <w:pPr>
        <w:pStyle w:val="Title"/>
        <w:spacing w:before="199" w:lineRule="auto"/>
        <w:ind w:left="974" w:firstLine="0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воспитанника подготовительной группы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42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    Разработала:</w:t>
      </w:r>
    </w:p>
    <w:p w:rsidR="00000000" w:rsidDel="00000000" w:rsidP="00000000" w:rsidRDefault="00000000" w:rsidRPr="00000000" w14:paraId="0000001E">
      <w:pPr>
        <w:tabs>
          <w:tab w:val="left" w:leader="none" w:pos="8424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Воспитатель, Пушкарская Е.В.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028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п. Новый</w:t>
      </w:r>
    </w:p>
    <w:p w:rsidR="00000000" w:rsidDel="00000000" w:rsidP="00000000" w:rsidRDefault="00000000" w:rsidRPr="00000000" w14:paraId="0000002E">
      <w:pPr>
        <w:tabs>
          <w:tab w:val="left" w:leader="none" w:pos="5028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2023 г</w:t>
      </w:r>
    </w:p>
    <w:p w:rsidR="00000000" w:rsidDel="00000000" w:rsidP="00000000" w:rsidRDefault="00000000" w:rsidRPr="00000000" w14:paraId="0000002F">
      <w:pPr>
        <w:tabs>
          <w:tab w:val="left" w:leader="none" w:pos="5028"/>
        </w:tabs>
        <w:rPr>
          <w:sz w:val="28"/>
          <w:szCs w:val="28"/>
        </w:rPr>
        <w:sectPr>
          <w:pgSz w:h="16840" w:w="11910" w:orient="portrait"/>
          <w:pgMar w:bottom="280" w:top="760" w:left="284" w:right="286" w:header="720" w:footer="72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109" w:right="71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Воспитатель: Пушкаская Е.В.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109" w:right="71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ребенка: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Михаил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109" w:right="710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рождения: 1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.17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109" w:right="7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Группа здоровья: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начала ИОМ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 октября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9" w:right="126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Причина: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программными задачами справляется частично; нет интереса к познавательной деятельности во время работы в коллективе, отвлекается на посторонние шумы, нуждается в индивидуальном подходе, отвлекается. В непосредственной образовательной деятельности при фронтальной форме проведения медленно включается в работу, отсутствие заинтересованности в продуктивной деятельности.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3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на начало коррекционно-развивающей работы: 6 лет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09" w:right="11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(ИОМ):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достижение воспитанником образовательной программы в соответствии с индивидуальными возможностями и образовательными потребностями.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818" w:right="1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осуществлять индивидуальную педагогическую помощь ребенку; способствовать усвоению ребенком образовательной программы дошкольного образования; обеспечить позитивные сдвиги в развитии ребенка, его целенаправленное продвижение относительно собственных возможностей, стимулирование индивидуальных возможностей; оказать методическую помощь родителям детей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7"/>
          <w:tab w:val="left" w:leader="none" w:pos="2682"/>
          <w:tab w:val="left" w:leader="none" w:pos="3771"/>
          <w:tab w:val="left" w:leader="none" w:pos="4495"/>
          <w:tab w:val="left" w:leader="none" w:pos="4814"/>
          <w:tab w:val="left" w:leader="none" w:pos="6471"/>
          <w:tab w:val="left" w:leader="none" w:pos="7872"/>
          <w:tab w:val="left" w:leader="none" w:pos="9527"/>
        </w:tabs>
        <w:spacing w:after="0" w:before="197" w:line="240" w:lineRule="auto"/>
        <w:ind w:left="109" w:right="13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</w:t>
        <w:tab/>
        <w:t xml:space="preserve">проведения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занятие,</w:t>
        <w:tab/>
        <w:t xml:space="preserve">игровая</w:t>
        <w:tab/>
        <w:t xml:space="preserve">деятельность,</w:t>
        <w:tab/>
        <w:t xml:space="preserve">совместная</w:t>
        <w:tab/>
        <w:t xml:space="preserve">деятельность,</w:t>
        <w:tab/>
        <w:t xml:space="preserve">беседы, наблюдения, индивидуальная работа.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Ожидаемый результат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9"/>
          <w:tab w:val="left" w:leader="none" w:pos="1550"/>
        </w:tabs>
        <w:spacing w:after="0" w:before="197" w:line="240" w:lineRule="auto"/>
        <w:ind w:left="15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социальной компетентности;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9"/>
          <w:tab w:val="left" w:leader="none" w:pos="1550"/>
        </w:tabs>
        <w:spacing w:after="0" w:before="0" w:line="240" w:lineRule="auto"/>
        <w:ind w:left="15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коммуникативных навыков;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9"/>
          <w:tab w:val="left" w:leader="none" w:pos="1550"/>
        </w:tabs>
        <w:spacing w:after="0" w:before="0" w:line="240" w:lineRule="auto"/>
        <w:ind w:left="15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коррекция тревожности, самооценки;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9"/>
          <w:tab w:val="left" w:leader="none" w:pos="1550"/>
        </w:tabs>
        <w:spacing w:after="0" w:before="0" w:line="240" w:lineRule="auto"/>
        <w:ind w:left="15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чувства самоценности;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49"/>
          <w:tab w:val="left" w:leader="none" w:pos="1550"/>
        </w:tabs>
        <w:spacing w:after="0" w:before="3" w:line="240" w:lineRule="auto"/>
        <w:ind w:left="15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760" w:left="740" w:right="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коррекция имеющихся у ребенка социально-личностных проблем.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Индивидуальный образовательный маршрут,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воспитанника подготовительной группы </w:t>
      </w:r>
      <w:r w:rsidDel="00000000" w:rsidR="00000000" w:rsidRPr="00000000">
        <w:rPr>
          <w:sz w:val="28"/>
          <w:szCs w:val="28"/>
          <w:rtl w:val="0"/>
        </w:rPr>
        <w:t xml:space="preserve">Михаила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0"/>
        <w:gridCol w:w="3402"/>
        <w:gridCol w:w="5103"/>
        <w:gridCol w:w="3828"/>
        <w:tblGridChange w:id="0">
          <w:tblGrid>
            <w:gridCol w:w="2840"/>
            <w:gridCol w:w="3402"/>
            <w:gridCol w:w="5103"/>
            <w:gridCol w:w="3828"/>
          </w:tblGrid>
        </w:tblGridChange>
      </w:tblGrid>
      <w:tr>
        <w:trPr>
          <w:cantSplit w:val="0"/>
          <w:trHeight w:val="1257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Проблемы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 и задачи работы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коррекционной работы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Взаимодействие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с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семьями</w:t>
            </w:r>
          </w:p>
        </w:tc>
      </w:tr>
      <w:tr>
        <w:trPr>
          <w:cantSplit w:val="0"/>
          <w:trHeight w:val="99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проявляет интерес к новым занятиям.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Формировать учебно - познавательные мотивы.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«Лаборатория в школе» Проведение опытов, наблюдений и исследований. Решение проблемных ситуаций.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Беседа</w:t>
            </w:r>
          </w:p>
        </w:tc>
      </w:tr>
      <w:tr>
        <w:trPr>
          <w:cantSplit w:val="0"/>
          <w:trHeight w:val="229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способен закончить предложение, имеющее разную эмоциональную окраску.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Развивать умение осознавать эмоцию. Развитие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Игры в уголке уединения. «Какое настроение у девочки и мальчика». Перфокарты «Эмоции и чувства».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" w:line="240" w:lineRule="auto"/>
              <w:ind w:left="108" w:right="1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Беседы, игры, занятия, чтение художественной литературы, этюды, направленные на знакомство с различными эмоциями и чувствами.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Собеседование.</w:t>
            </w:r>
          </w:p>
        </w:tc>
      </w:tr>
      <w:tr>
        <w:trPr>
          <w:cantSplit w:val="0"/>
          <w:trHeight w:val="311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способен графически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изобразить эмоции.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распознавания и выражения своих эмоций.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«Подбери эмоцию» Цели: учить определять по отдельным мимическим фрагментам выраженную эмоцию; развивать умение осознавать эмоцию.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1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«Кубик бросай, эмоцию называй», «Капитошки».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Предложить для рассматривания и индивидуальной работы книгу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«Эмоции и чувства».</w:t>
            </w:r>
          </w:p>
        </w:tc>
      </w:tr>
      <w:tr>
        <w:trPr>
          <w:cantSplit w:val="0"/>
          <w:trHeight w:val="172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может придумать несколько вариантов изображения из одного образца.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воображения и творческой активности.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Д. упр: «Дорисуй вторую половину» «Одинаковые предметы», «Геометрическое лото», «Геометрическая мозаика» ,«Обведи по контуру» «Выложи по контуру»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Беседа.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«Формируем кругозор ребёнка»</w:t>
            </w:r>
          </w:p>
        </w:tc>
      </w:tr>
      <w:tr>
        <w:trPr>
          <w:cantSplit w:val="0"/>
          <w:trHeight w:val="996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может выложить фигуру из кубиков.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воображения и творческой активности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«Одинаковые предметы», «Геометрическое лото», «Геометрическая мозаика»,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умеет подобрать рифму к слову.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Совершенствование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фонематического восприятия, фонематического анализа и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синтеза.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«Мы играем – рифмы подбираем»,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«Доскажи словечко», «Время рифмы»,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«Придумай словечко».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Консуль тация логопеда</w:t>
            </w:r>
          </w:p>
        </w:tc>
      </w:tr>
      <w:tr>
        <w:trPr>
          <w:cantSplit w:val="0"/>
          <w:trHeight w:val="2267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умеет придумывать историю.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Активизировать творческое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воображение и мышление.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Активизировать и развивать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мышление и память. Развивать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умение составлять связное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высказывание.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Д.упр: «Придумай конец сказке,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рассказу», «Я начну, а ты продолжи»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2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«Расскажи сказку по серии картинок, по схеме». Игра «Что будет если…»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Театрализованные игры, игры  драматизации.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3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Придумывание смешной истории. По предложениям, составленными из опорных слов Придумывание конца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практику м «Сто вопросов»</w:t>
            </w:r>
          </w:p>
        </w:tc>
      </w:tr>
    </w:tbl>
    <w:p w:rsidR="00000000" w:rsidDel="00000000" w:rsidP="00000000" w:rsidRDefault="00000000" w:rsidRPr="00000000" w14:paraId="00000075">
      <w:pPr>
        <w:jc w:val="center"/>
        <w:rPr>
          <w:sz w:val="28"/>
          <w:szCs w:val="28"/>
        </w:rPr>
        <w:sectPr>
          <w:type w:val="nextPage"/>
          <w:pgSz w:h="11910" w:w="16840" w:orient="landscape"/>
          <w:pgMar w:bottom="740" w:top="720" w:left="760" w:right="2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17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5"/>
        <w:gridCol w:w="3402"/>
        <w:gridCol w:w="5103"/>
        <w:gridCol w:w="3827"/>
        <w:tblGridChange w:id="0">
          <w:tblGrid>
            <w:gridCol w:w="2585"/>
            <w:gridCol w:w="3402"/>
            <w:gridCol w:w="5103"/>
            <w:gridCol w:w="3827"/>
          </w:tblGrid>
        </w:tblGridChange>
      </w:tblGrid>
      <w:tr>
        <w:trPr>
          <w:cantSplit w:val="0"/>
          <w:trHeight w:val="77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сказки, рассказа.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6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правильное звукопроизношение и не чёткая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артикуляция.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Закрепление звуков в словах и предложениях.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«Собери слово» разрезные картинки.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64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«Найди картинку с заданным звуком».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 «Слушай слова».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«Мячик стук – слышу звук» назовите любой звук, попросите стукнуть мячом об пол и повторить этот звук, когда он его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услышит снова.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Рекомендации по развитию у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детей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08" w:right="1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фонематического  слуха и произношения.</w:t>
            </w:r>
          </w:p>
        </w:tc>
      </w:tr>
      <w:tr>
        <w:trPr>
          <w:cantSplit w:val="0"/>
          <w:trHeight w:val="322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3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может чертить ровные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вертикальные и горизонтальные линии ,штрихи не ровные и не чёткие.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4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графических навыков у дошкольников и развитие мелкой моторики.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Рисование по клеточкам. На бумаге в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клеточку ребенка просят продолжить узор по заданному образцу.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Задания: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"/>
              </w:tabs>
              <w:spacing w:after="0" w:before="0" w:line="240" w:lineRule="auto"/>
              <w:ind w:left="276" w:right="0" w:hanging="16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Рисование от руки прямых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вертикальных линий: «Высокие столбы»,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«Заборчик».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"/>
              </w:tabs>
              <w:spacing w:after="0" w:before="1" w:line="240" w:lineRule="auto"/>
              <w:ind w:left="108" w:right="6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Рисование от руки прямых горизонтальных линий: «Провода»,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74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«Дорожки», «Цветные веревочки». 3)Рисование от руки прямых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вертикальных и горизонтальных линий: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«Лесенки», «Окошки», «Рамки»,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909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«Качели», «Шахматная доска».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Памятка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«Рекоме ндации по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2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 ю у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ребёнка мелкой моторик и</w:t>
            </w:r>
          </w:p>
        </w:tc>
      </w:tr>
      <w:tr>
        <w:trPr>
          <w:cantSplit w:val="0"/>
          <w:trHeight w:val="310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может запомнить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цепочку слов.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слухового внимания и памяти с использованием упражнений на запоминание и воспроизведение услышанных цепочек слов, отдельных фраз,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6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стихотворных строк, скороговорок и т.п.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«Самый внимательный» развивать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активное внимание, связь внимания и зрительной памяти.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Инструкция: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Вам необходимо по памяти  описать участок детского сада, путь из дома в детский сад и обратно — все то, что вы видели.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1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«Кто больше запомнит»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сможет воспроизвести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наибольшее количество слов.</w:t>
            </w:r>
          </w:p>
        </w:tc>
      </w:tr>
      <w:tr>
        <w:trPr>
          <w:cantSplit w:val="0"/>
          <w:trHeight w:val="416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умеет работать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сосредоточенно, без отвлечений.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Развивать способность к концентрации внимания.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«Повтори картинку»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Инструкция: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листе бумаги ты видишь простую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19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картинку (одну или две) Запомни её (2 -3 сек). Я уберу картинку, а ты нарисуй увиденное.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«Сосчитай глазами»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Памятка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«Игры на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логического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мышления» Дать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информацию о возможности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развития ребенка в семье.</w:t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запоминает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изображение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предметов, не может выделить их среди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Развивать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7" w:right="1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зрительную и слуховую память, вн имание, восприятие и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5f5f5" w:val="clear"/>
                <w:vertAlign w:val="baseline"/>
                <w:rtl w:val="0"/>
              </w:rPr>
              <w:t xml:space="preserve">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Разложите на столе перед ребенком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палочки, из которых сделайте какую-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4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либо простую фигуру (домик, квадрат, треугольник и т.д.)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Игра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«Кто больше запо-</w:t>
            </w:r>
          </w:p>
        </w:tc>
      </w:tr>
    </w:tbl>
    <w:p w:rsidR="00000000" w:rsidDel="00000000" w:rsidP="00000000" w:rsidRDefault="00000000" w:rsidRPr="00000000" w14:paraId="000000BB">
      <w:pPr>
        <w:jc w:val="center"/>
        <w:rPr>
          <w:sz w:val="28"/>
          <w:szCs w:val="28"/>
        </w:rPr>
        <w:sectPr>
          <w:type w:val="nextPage"/>
          <w:pgSz w:h="11910" w:w="16840" w:orient="landscape"/>
          <w:pgMar w:bottom="740" w:top="720" w:left="840" w:right="2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917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5"/>
        <w:gridCol w:w="3402"/>
        <w:gridCol w:w="5103"/>
        <w:gridCol w:w="3827"/>
        <w:tblGridChange w:id="0">
          <w:tblGrid>
            <w:gridCol w:w="2585"/>
            <w:gridCol w:w="3402"/>
            <w:gridCol w:w="5103"/>
            <w:gridCol w:w="3827"/>
          </w:tblGrid>
        </w:tblGridChange>
      </w:tblGrid>
      <w:tr>
        <w:trPr>
          <w:cantSplit w:val="0"/>
          <w:trHeight w:val="2529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других.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воображение ребенка.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Попросите ребенка посмотреть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внимательно на эту фигуру в течение 2 секунд, затем закройте эту фигуру и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попросите ее повторить, сложить так же.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2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«Запоминай-ка» разложите карточки в шесть рядов по шесть карточек. Делайте ходы, переворачивая по две карточки и пытаясь найти пары. Запоминайте, где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лежит какая карточка. Когда все карточки будут разобраны по парам, сосчитайте очки.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мнит»</w:t>
            </w:r>
          </w:p>
        </w:tc>
      </w:tr>
      <w:tr>
        <w:trPr>
          <w:cantSplit w:val="0"/>
          <w:trHeight w:val="3374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способен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удерживать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4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внимание и работать в соответствии с инструкцией.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Формировать умение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7" w:right="2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ориентироваться на листе бумаги, развивать зрительное и слуховое восприятие, произвольность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внимания и памяти. Сформировать графические умения, необходимые для подготовки руки к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письму. Графические диктанты развивают мелкую моторику и координацию движений руки, формируют пространственное мышление.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Рисование по контурам.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14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Ребенка просят соединить точки для того, чтобы получился завершенный рисунок.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Рисование по клеточкам.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29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бумаге в клеточку ребенка просят продолжить узор по заданному образцу.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Предложить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картотеку «Узоры  по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клеткам»</w:t>
            </w:r>
          </w:p>
        </w:tc>
      </w:tr>
      <w:tr>
        <w:trPr>
          <w:cantSplit w:val="0"/>
          <w:trHeight w:val="4524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видит свои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ошибки и не вносит коррекцию по ходу выполнения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задания: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и развитие умения устанавливать последовательность и выстраивать причинно-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следственные отношения, опираясь на собственный жизненный опыт с указанием причин, которые привели к определённому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результату или же к каким результатам может привести конкретное событие и т.д.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«Зачеркни фигуры» Предлагается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08" w:right="3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зачеркнуть только два любых предмета, по выбору педагога. Время работы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ограничивается до 2,5 мин.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8" w:right="3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«Закончи ряд до конца» Начало задания показано на образце. Задание: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«Продолжите рисунок и закончите ряд»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8" w:right="6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«Скопируй» Попросите ребенка как можно точнее скопировать образец, представленный на бланке.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Конструирование букв и цифр из различных материалов: из палочек,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карандашей, спичек, веревочек и шнуров, скрепок, камешков, мозаики, деталей конструктора; лепка букв и цифр из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пластилина и теста.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«Штриховка»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Написание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графических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диктантов</w:t>
            </w:r>
          </w:p>
        </w:tc>
      </w:tr>
      <w:tr>
        <w:trPr>
          <w:cantSplit w:val="0"/>
          <w:trHeight w:val="2251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Тяжело вступает в контакт и не умеет общаться с чужими взрослыми людьми.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Развивать навыки эффективного общения; воспитывать желание общаться, вступать в контакт с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другими людьми; учить детей задавать различные вопросы на заданную тему, поддерживать беседу.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38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Моделирование ситуаций «Я смелый и решительный. Выйду сейчас в центр круга и громко хлопну в ладоши»,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51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«Сейчас я никого не боюсь», «Я могу сам...», «Я уже научился...» и т.д.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108" w:right="1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Игры драматизации. Сюжетно – ролевые игры. Дидактические, режиссерские игры.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«Как помочь ребенку»</w:t>
            </w:r>
          </w:p>
        </w:tc>
      </w:tr>
    </w:tbl>
    <w:p w:rsidR="00000000" w:rsidDel="00000000" w:rsidP="00000000" w:rsidRDefault="00000000" w:rsidRPr="00000000" w14:paraId="000000E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5195888</wp:posOffset>
                </wp:positionH>
                <wp:positionV relativeFrom="page">
                  <wp:posOffset>1705293</wp:posOffset>
                </wp:positionV>
                <wp:extent cx="47625" cy="1587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950" y="3705388"/>
                          <a:ext cx="38100" cy="14922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5195888</wp:posOffset>
                </wp:positionH>
                <wp:positionV relativeFrom="page">
                  <wp:posOffset>1705293</wp:posOffset>
                </wp:positionV>
                <wp:extent cx="47625" cy="158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15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40" w:top="720" w:left="840" w:right="2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276" w:hanging="168"/>
      </w:pPr>
      <w:rPr>
        <w:rFonts w:ascii="Times New Roman" w:cs="Times New Roman" w:eastAsia="Times New Roman" w:hAnsi="Times New Roman"/>
        <w:color w:val="090909"/>
        <w:sz w:val="18"/>
        <w:szCs w:val="18"/>
      </w:rPr>
    </w:lvl>
    <w:lvl w:ilvl="1">
      <w:start w:val="0"/>
      <w:numFmt w:val="bullet"/>
      <w:lvlText w:val="•"/>
      <w:lvlJc w:val="left"/>
      <w:pPr>
        <w:ind w:left="637" w:hanging="167.99999999999994"/>
      </w:pPr>
      <w:rPr/>
    </w:lvl>
    <w:lvl w:ilvl="2">
      <w:start w:val="0"/>
      <w:numFmt w:val="bullet"/>
      <w:lvlText w:val="•"/>
      <w:lvlJc w:val="left"/>
      <w:pPr>
        <w:ind w:left="994" w:hanging="167.9999999999999"/>
      </w:pPr>
      <w:rPr/>
    </w:lvl>
    <w:lvl w:ilvl="3">
      <w:start w:val="0"/>
      <w:numFmt w:val="bullet"/>
      <w:lvlText w:val="•"/>
      <w:lvlJc w:val="left"/>
      <w:pPr>
        <w:ind w:left="1351" w:hanging="168"/>
      </w:pPr>
      <w:rPr/>
    </w:lvl>
    <w:lvl w:ilvl="4">
      <w:start w:val="0"/>
      <w:numFmt w:val="bullet"/>
      <w:lvlText w:val="•"/>
      <w:lvlJc w:val="left"/>
      <w:pPr>
        <w:ind w:left="1708" w:hanging="168"/>
      </w:pPr>
      <w:rPr/>
    </w:lvl>
    <w:lvl w:ilvl="5">
      <w:start w:val="0"/>
      <w:numFmt w:val="bullet"/>
      <w:lvlText w:val="•"/>
      <w:lvlJc w:val="left"/>
      <w:pPr>
        <w:ind w:left="2065" w:hanging="168"/>
      </w:pPr>
      <w:rPr/>
    </w:lvl>
    <w:lvl w:ilvl="6">
      <w:start w:val="0"/>
      <w:numFmt w:val="bullet"/>
      <w:lvlText w:val="•"/>
      <w:lvlJc w:val="left"/>
      <w:pPr>
        <w:ind w:left="2422" w:hanging="168"/>
      </w:pPr>
      <w:rPr/>
    </w:lvl>
    <w:lvl w:ilvl="7">
      <w:start w:val="0"/>
      <w:numFmt w:val="bullet"/>
      <w:lvlText w:val="•"/>
      <w:lvlJc w:val="left"/>
      <w:pPr>
        <w:ind w:left="2779" w:hanging="168.00000000000045"/>
      </w:pPr>
      <w:rPr/>
    </w:lvl>
    <w:lvl w:ilvl="8">
      <w:start w:val="0"/>
      <w:numFmt w:val="bullet"/>
      <w:lvlText w:val="•"/>
      <w:lvlJc w:val="left"/>
      <w:pPr>
        <w:ind w:left="3136" w:hanging="168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155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448" w:hanging="360"/>
      </w:pPr>
      <w:rPr/>
    </w:lvl>
    <w:lvl w:ilvl="2">
      <w:start w:val="0"/>
      <w:numFmt w:val="bullet"/>
      <w:lvlText w:val="•"/>
      <w:lvlJc w:val="left"/>
      <w:pPr>
        <w:ind w:left="3337" w:hanging="360"/>
      </w:pPr>
      <w:rPr/>
    </w:lvl>
    <w:lvl w:ilvl="3">
      <w:start w:val="0"/>
      <w:numFmt w:val="bullet"/>
      <w:lvlText w:val="•"/>
      <w:lvlJc w:val="left"/>
      <w:pPr>
        <w:ind w:left="4225" w:hanging="360"/>
      </w:pPr>
      <w:rPr/>
    </w:lvl>
    <w:lvl w:ilvl="4">
      <w:start w:val="0"/>
      <w:numFmt w:val="bullet"/>
      <w:lvlText w:val="•"/>
      <w:lvlJc w:val="left"/>
      <w:pPr>
        <w:ind w:left="5114" w:hanging="360"/>
      </w:pPr>
      <w:rPr/>
    </w:lvl>
    <w:lvl w:ilvl="5">
      <w:start w:val="0"/>
      <w:numFmt w:val="bullet"/>
      <w:lvlText w:val="•"/>
      <w:lvlJc w:val="left"/>
      <w:pPr>
        <w:ind w:left="6003" w:hanging="360"/>
      </w:pPr>
      <w:rPr/>
    </w:lvl>
    <w:lvl w:ilvl="6">
      <w:start w:val="0"/>
      <w:numFmt w:val="bullet"/>
      <w:lvlText w:val="•"/>
      <w:lvlJc w:val="left"/>
      <w:pPr>
        <w:ind w:left="6891" w:hanging="360"/>
      </w:pPr>
      <w:rPr/>
    </w:lvl>
    <w:lvl w:ilvl="7">
      <w:start w:val="0"/>
      <w:numFmt w:val="bullet"/>
      <w:lvlText w:val="•"/>
      <w:lvlJc w:val="left"/>
      <w:pPr>
        <w:ind w:left="7780" w:hanging="360"/>
      </w:pPr>
      <w:rPr/>
    </w:lvl>
    <w:lvl w:ilvl="8">
      <w:start w:val="0"/>
      <w:numFmt w:val="bullet"/>
      <w:lvlText w:val="•"/>
      <w:lvlJc w:val="left"/>
      <w:pPr>
        <w:ind w:left="8669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973" w:right="994"/>
      <w:jc w:val="center"/>
    </w:pPr>
    <w:rPr>
      <w:b w:val="1"/>
      <w:sz w:val="44"/>
      <w:szCs w:val="44"/>
    </w:rPr>
  </w:style>
  <w:style w:type="paragraph" w:styleId="a" w:default="1">
    <w:name w:val="Normal"/>
    <w:uiPriority w:val="1"/>
    <w:qFormat w:val="1"/>
    <w:rsid w:val="00061270"/>
    <w:rPr>
      <w:rFonts w:ascii="Times New Roman" w:cs="Times New Roman" w:eastAsia="Times New Roman" w:hAnsi="Times New Roman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6127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061270"/>
    <w:rPr>
      <w:sz w:val="24"/>
      <w:szCs w:val="24"/>
      <w:u w:color="000000" w:val="single"/>
    </w:rPr>
  </w:style>
  <w:style w:type="paragraph" w:styleId="11" w:customStyle="1">
    <w:name w:val="Заголовок 11"/>
    <w:basedOn w:val="a"/>
    <w:uiPriority w:val="1"/>
    <w:qFormat w:val="1"/>
    <w:rsid w:val="00061270"/>
    <w:pPr>
      <w:spacing w:before="70"/>
      <w:ind w:left="109"/>
      <w:outlineLvl w:val="1"/>
    </w:pPr>
    <w:rPr>
      <w:b w:val="1"/>
      <w:bCs w:val="1"/>
      <w:sz w:val="24"/>
      <w:szCs w:val="24"/>
    </w:rPr>
  </w:style>
  <w:style w:type="paragraph" w:styleId="a4">
    <w:name w:val="Title"/>
    <w:basedOn w:val="a"/>
    <w:uiPriority w:val="1"/>
    <w:qFormat w:val="1"/>
    <w:rsid w:val="00061270"/>
    <w:pPr>
      <w:spacing w:before="5"/>
      <w:ind w:left="973" w:right="994"/>
      <w:jc w:val="center"/>
    </w:pPr>
    <w:rPr>
      <w:b w:val="1"/>
      <w:bCs w:val="1"/>
      <w:sz w:val="44"/>
      <w:szCs w:val="44"/>
    </w:rPr>
  </w:style>
  <w:style w:type="paragraph" w:styleId="a5">
    <w:name w:val="List Paragraph"/>
    <w:basedOn w:val="a"/>
    <w:uiPriority w:val="1"/>
    <w:qFormat w:val="1"/>
    <w:rsid w:val="00061270"/>
    <w:pPr>
      <w:ind w:left="1550" w:hanging="360"/>
    </w:pPr>
  </w:style>
  <w:style w:type="paragraph" w:styleId="TableParagraph" w:customStyle="1">
    <w:name w:val="Table Paragraph"/>
    <w:basedOn w:val="a"/>
    <w:uiPriority w:val="1"/>
    <w:qFormat w:val="1"/>
    <w:rsid w:val="00061270"/>
    <w:pPr>
      <w:ind w:left="108"/>
    </w:pPr>
  </w:style>
  <w:style w:type="paragraph" w:styleId="a6">
    <w:name w:val="Balloon Text"/>
    <w:basedOn w:val="a"/>
    <w:link w:val="a7"/>
    <w:uiPriority w:val="99"/>
    <w:semiHidden w:val="1"/>
    <w:unhideWhenUsed w:val="1"/>
    <w:rsid w:val="00577370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577370"/>
    <w:rPr>
      <w:rFonts w:ascii="Segoe UI" w:cs="Segoe UI" w:eastAsia="Times New Roman" w:hAnsi="Segoe UI"/>
      <w:sz w:val="18"/>
      <w:szCs w:val="18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BOXbhjKhDRrkB7hpFSxnUYtGw==">CgMxLjAyCGguZ2pkZ3hzOAByITFhQjJueklWb1VzMVJ4REh1QTJlWXQ4SExtT2l1N1lydw==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2024-02-27T03:21:00Z</dcterms:created>
  <dc:creator>Бобылева Т Н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2022-11-12T00:00:00Z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2024-02-26T00:00:00Z</vt:lpwstr>
  </property>
</Properties>
</file>